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62A" w:rsidRDefault="00E4662A" w:rsidP="00430B38">
      <w:pPr>
        <w:jc w:val="center"/>
        <w:rPr>
          <w:rFonts w:ascii="Times New Roman" w:hAnsi="Times New Roman" w:cs="Times New Roman"/>
          <w:sz w:val="28"/>
          <w:szCs w:val="28"/>
        </w:rPr>
      </w:pPr>
      <w:r>
        <w:rPr>
          <w:rFonts w:ascii="Times New Roman" w:hAnsi="Times New Roman" w:cs="Times New Roman"/>
          <w:sz w:val="28"/>
          <w:szCs w:val="28"/>
        </w:rPr>
        <w:t>Эрих Мария Ремарк – «Жизнь взаймы»</w:t>
      </w:r>
    </w:p>
    <w:p w:rsidR="00E4662A" w:rsidRDefault="00E4662A" w:rsidP="00430B38">
      <w:pPr>
        <w:rPr>
          <w:rFonts w:ascii="Times New Roman" w:hAnsi="Times New Roman" w:cs="Times New Roman"/>
          <w:sz w:val="28"/>
          <w:szCs w:val="28"/>
        </w:rPr>
      </w:pPr>
      <w:r>
        <w:rPr>
          <w:rFonts w:ascii="Times New Roman" w:hAnsi="Times New Roman" w:cs="Times New Roman"/>
          <w:sz w:val="28"/>
          <w:szCs w:val="28"/>
        </w:rPr>
        <w:t>Грустно, предсказуемо, но зато как написано.</w:t>
      </w:r>
    </w:p>
    <w:p w:rsidR="00E4662A" w:rsidRDefault="00E4662A" w:rsidP="00430B38">
      <w:pPr>
        <w:rPr>
          <w:rFonts w:ascii="Times New Roman" w:hAnsi="Times New Roman" w:cs="Times New Roman"/>
          <w:sz w:val="28"/>
          <w:szCs w:val="28"/>
        </w:rPr>
      </w:pPr>
      <w:r>
        <w:rPr>
          <w:rFonts w:ascii="Times New Roman" w:hAnsi="Times New Roman" w:cs="Times New Roman"/>
          <w:sz w:val="28"/>
          <w:szCs w:val="28"/>
        </w:rPr>
        <w:t>Чтобы у вас заранее не складывалось ошибочное суждение о книге, опишу в паре предложений о ком и в какое время ведётся повествование романа.</w:t>
      </w:r>
    </w:p>
    <w:p w:rsidR="00E4662A" w:rsidRDefault="00E4662A" w:rsidP="00374718">
      <w:pPr>
        <w:rPr>
          <w:rFonts w:ascii="Times New Roman" w:hAnsi="Times New Roman" w:cs="Times New Roman"/>
          <w:sz w:val="28"/>
          <w:szCs w:val="28"/>
        </w:rPr>
      </w:pPr>
      <w:r>
        <w:rPr>
          <w:rFonts w:ascii="Times New Roman" w:hAnsi="Times New Roman" w:cs="Times New Roman"/>
          <w:sz w:val="28"/>
          <w:szCs w:val="28"/>
        </w:rPr>
        <w:t xml:space="preserve">В книге нас ожидают всего лишь два главных героя. </w:t>
      </w:r>
      <w:proofErr w:type="spellStart"/>
      <w:r>
        <w:rPr>
          <w:rFonts w:ascii="Times New Roman" w:hAnsi="Times New Roman" w:cs="Times New Roman"/>
          <w:sz w:val="28"/>
          <w:szCs w:val="28"/>
        </w:rPr>
        <w:t>Лилиан</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Клерфэ</w:t>
      </w:r>
      <w:proofErr w:type="spellEnd"/>
      <w:r>
        <w:rPr>
          <w:rFonts w:ascii="Times New Roman" w:hAnsi="Times New Roman" w:cs="Times New Roman"/>
          <w:sz w:val="28"/>
          <w:szCs w:val="28"/>
        </w:rPr>
        <w:t xml:space="preserve">. Одна больна туберкулёзом, другой питает нездоровую любовь к автогонкам. Каждый готовится к смерти по-своему. Но их объединяет одно – любовь к жизни и умение выжимать максимум из каждой минуты, из каждой секунды, ибо терять им уже нечего. Действия произведения разворачиваются на фоне пришедшего в Европу </w:t>
      </w:r>
      <w:r w:rsidRPr="00012C5D">
        <w:rPr>
          <w:rFonts w:ascii="Times New Roman" w:hAnsi="Times New Roman" w:cs="Times New Roman"/>
          <w:sz w:val="28"/>
          <w:szCs w:val="28"/>
        </w:rPr>
        <w:t xml:space="preserve">мира и покоя </w:t>
      </w:r>
      <w:r w:rsidR="00012C5D" w:rsidRPr="00012C5D">
        <w:rPr>
          <w:rFonts w:ascii="Times New Roman" w:hAnsi="Times New Roman" w:cs="Times New Roman"/>
          <w:sz w:val="28"/>
          <w:szCs w:val="28"/>
        </w:rPr>
        <w:t>после Второй мировой войны.</w:t>
      </w:r>
    </w:p>
    <w:p w:rsidR="00E4662A" w:rsidRDefault="00E4662A" w:rsidP="00430B38">
      <w:pPr>
        <w:rPr>
          <w:rFonts w:ascii="Times New Roman" w:hAnsi="Times New Roman" w:cs="Times New Roman"/>
          <w:sz w:val="28"/>
          <w:szCs w:val="28"/>
        </w:rPr>
      </w:pPr>
      <w:r>
        <w:rPr>
          <w:rFonts w:ascii="Times New Roman" w:hAnsi="Times New Roman" w:cs="Times New Roman"/>
          <w:sz w:val="28"/>
          <w:szCs w:val="28"/>
        </w:rPr>
        <w:t xml:space="preserve">Знакомство главных героев произошло чересчур </w:t>
      </w:r>
      <w:r w:rsidRPr="00012C5D">
        <w:rPr>
          <w:rFonts w:ascii="Times New Roman" w:hAnsi="Times New Roman" w:cs="Times New Roman"/>
          <w:sz w:val="28"/>
          <w:szCs w:val="28"/>
        </w:rPr>
        <w:t>иронично. Он – гонщик,</w:t>
      </w:r>
      <w:r w:rsidR="00012C5D" w:rsidRPr="00012C5D">
        <w:rPr>
          <w:rFonts w:ascii="Times New Roman" w:hAnsi="Times New Roman" w:cs="Times New Roman"/>
          <w:sz w:val="28"/>
          <w:szCs w:val="28"/>
        </w:rPr>
        <w:t xml:space="preserve"> чью карьеру</w:t>
      </w:r>
      <w:r>
        <w:rPr>
          <w:rFonts w:ascii="Times New Roman" w:hAnsi="Times New Roman" w:cs="Times New Roman"/>
          <w:sz w:val="28"/>
          <w:szCs w:val="28"/>
        </w:rPr>
        <w:t xml:space="preserve"> уводит его «пожилой» для спорта возраст, приезжает в лечебницу навестить своего товарища и напарника по гонкам. По стечению обстоятельств, </w:t>
      </w:r>
      <w:proofErr w:type="spellStart"/>
      <w:r>
        <w:rPr>
          <w:rFonts w:ascii="Times New Roman" w:hAnsi="Times New Roman" w:cs="Times New Roman"/>
          <w:sz w:val="28"/>
          <w:szCs w:val="28"/>
        </w:rPr>
        <w:t>Лилиан</w:t>
      </w:r>
      <w:proofErr w:type="spellEnd"/>
      <w:r>
        <w:rPr>
          <w:rFonts w:ascii="Times New Roman" w:hAnsi="Times New Roman" w:cs="Times New Roman"/>
          <w:sz w:val="28"/>
          <w:szCs w:val="28"/>
        </w:rPr>
        <w:t xml:space="preserve"> проходила курс лечения в том же заведении. По закону жанра, она начинает ему нравится, она влюбляется в его жажду жизни. Именно эти события становятся отправной точкой дальнейшего круговорота событий романа.</w:t>
      </w:r>
    </w:p>
    <w:p w:rsidR="00E4662A" w:rsidRDefault="00E4662A" w:rsidP="004418E8">
      <w:pPr>
        <w:rPr>
          <w:rFonts w:ascii="Times New Roman" w:hAnsi="Times New Roman" w:cs="Times New Roman"/>
          <w:sz w:val="28"/>
          <w:szCs w:val="28"/>
        </w:rPr>
      </w:pPr>
      <w:r>
        <w:rPr>
          <w:rFonts w:ascii="Times New Roman" w:hAnsi="Times New Roman" w:cs="Times New Roman"/>
          <w:sz w:val="28"/>
          <w:szCs w:val="28"/>
        </w:rPr>
        <w:t>Писатель даже не пытался скрыть интригу за сотнями страниц, предшествующих развязке глав. Он сразу раскрыл перед читателями все карты, мысленно ведя нас из одной главы в другую. Никакой лжи, никакой фальши, только время и надежда.</w:t>
      </w:r>
    </w:p>
    <w:p w:rsidR="00E4662A" w:rsidRDefault="00E4662A" w:rsidP="004418E8">
      <w:pPr>
        <w:rPr>
          <w:rFonts w:ascii="Times New Roman" w:hAnsi="Times New Roman" w:cs="Times New Roman"/>
          <w:sz w:val="28"/>
          <w:szCs w:val="28"/>
        </w:rPr>
      </w:pPr>
      <w:r>
        <w:rPr>
          <w:rFonts w:ascii="Times New Roman" w:hAnsi="Times New Roman" w:cs="Times New Roman"/>
          <w:sz w:val="28"/>
          <w:szCs w:val="28"/>
        </w:rPr>
        <w:t>Ремарк поставил перед собой цель попробовать подтолкнуть читателя к пересмотру своих ценностей, натурально показал апатию к будничным хлопотам и томительным мечтаниям о непредсказуемом будущем. Писатель не побоялся открыто посмеяться в лицо скрягам, занудным людям и вообще всем, кто тратит своё драгоценно время на ежедневные «крысиные бега». Но не обошлось и без уважения к таким проблемным темам, как болезни, безвыходность и смерть.</w:t>
      </w:r>
    </w:p>
    <w:p w:rsidR="00E4662A" w:rsidRPr="008262F6" w:rsidRDefault="00E4662A" w:rsidP="00430B38">
      <w:pPr>
        <w:rPr>
          <w:rFonts w:ascii="Times New Roman" w:hAnsi="Times New Roman" w:cs="Times New Roman"/>
          <w:sz w:val="28"/>
          <w:szCs w:val="28"/>
        </w:rPr>
      </w:pPr>
      <w:r w:rsidRPr="00430B38">
        <w:rPr>
          <w:rFonts w:ascii="Times New Roman" w:hAnsi="Times New Roman" w:cs="Times New Roman"/>
          <w:i/>
          <w:iCs/>
          <w:sz w:val="28"/>
          <w:szCs w:val="28"/>
        </w:rPr>
        <w:t>«Два слова здесь, в горах, табу – болезнь и смерть. Одно из них слишком старомодное, другое – слишком само собой разумеющееся»</w:t>
      </w:r>
      <w:r>
        <w:rPr>
          <w:rFonts w:ascii="Times New Roman" w:hAnsi="Times New Roman" w:cs="Times New Roman"/>
          <w:i/>
          <w:iCs/>
          <w:sz w:val="28"/>
          <w:szCs w:val="28"/>
        </w:rPr>
        <w:t xml:space="preserve">. </w:t>
      </w:r>
      <w:r>
        <w:rPr>
          <w:rFonts w:ascii="Times New Roman" w:hAnsi="Times New Roman" w:cs="Times New Roman"/>
          <w:sz w:val="28"/>
          <w:szCs w:val="28"/>
        </w:rPr>
        <w:t xml:space="preserve">Пожалуй, именно </w:t>
      </w:r>
      <w:r w:rsidR="00012C5D">
        <w:rPr>
          <w:rFonts w:ascii="Times New Roman" w:hAnsi="Times New Roman" w:cs="Times New Roman"/>
          <w:sz w:val="28"/>
          <w:szCs w:val="28"/>
        </w:rPr>
        <w:t>эта цитата может стать правилом</w:t>
      </w:r>
      <w:r>
        <w:rPr>
          <w:rFonts w:ascii="Times New Roman" w:hAnsi="Times New Roman" w:cs="Times New Roman"/>
          <w:sz w:val="28"/>
          <w:szCs w:val="28"/>
        </w:rPr>
        <w:t xml:space="preserve"> каждого, кто хотя бы иногда пытается жаловаться на свою «несправедливую судьбу». Если вы устали от банальных примеров африканцев и воды, то «Жизнь взаймы» заставит вас посмотреть на эту проблему с другого ра</w:t>
      </w:r>
      <w:r w:rsidRPr="00012C5D">
        <w:rPr>
          <w:rFonts w:ascii="Times New Roman" w:hAnsi="Times New Roman" w:cs="Times New Roman"/>
          <w:sz w:val="28"/>
          <w:szCs w:val="28"/>
        </w:rPr>
        <w:t>курса. Что вы сможете сказать по поводу «живых трупов», которые не знают</w:t>
      </w:r>
      <w:r>
        <w:rPr>
          <w:rFonts w:ascii="Times New Roman" w:hAnsi="Times New Roman" w:cs="Times New Roman"/>
          <w:sz w:val="28"/>
          <w:szCs w:val="28"/>
        </w:rPr>
        <w:t xml:space="preserve"> когда к ним придёт смерть? Что вы скажете о больных, которым только и осталось ждать, веря в чудотворный эффект плацебо? Потрясающее перевоплощение.</w:t>
      </w:r>
    </w:p>
    <w:p w:rsidR="00E4662A" w:rsidRDefault="00E4662A" w:rsidP="00430B38">
      <w:pPr>
        <w:rPr>
          <w:rFonts w:ascii="Times New Roman" w:hAnsi="Times New Roman" w:cs="Times New Roman"/>
          <w:sz w:val="28"/>
          <w:szCs w:val="28"/>
        </w:rPr>
      </w:pPr>
      <w:r>
        <w:rPr>
          <w:rFonts w:ascii="Times New Roman" w:hAnsi="Times New Roman" w:cs="Times New Roman"/>
          <w:sz w:val="28"/>
          <w:szCs w:val="28"/>
        </w:rPr>
        <w:t xml:space="preserve">Но в каждой бочке мёда есть своя капля дёгтя. Этот роман не стал исключением, а подвела его однобокая подача проблем и взглядов на жизнь. </w:t>
      </w:r>
      <w:r>
        <w:rPr>
          <w:rFonts w:ascii="Times New Roman" w:hAnsi="Times New Roman" w:cs="Times New Roman"/>
          <w:sz w:val="28"/>
          <w:szCs w:val="28"/>
        </w:rPr>
        <w:lastRenderedPageBreak/>
        <w:t>Может это слишком субъективно (хотя какие ещё обзоры бывают), но мне не хватило сопоставлений между собой разных философских взглядов. Вполне возможно, что читая книгу, вы этого вообще не заметите, но попытайтесь уследить за позициями «жизни одним моментом» и «дальновидной жизни». Можно найти противоречия и слабые места у доминирующей стороны.</w:t>
      </w:r>
    </w:p>
    <w:p w:rsidR="00E4662A" w:rsidRDefault="00E4662A" w:rsidP="00430B38">
      <w:pPr>
        <w:rPr>
          <w:rFonts w:ascii="Times New Roman" w:hAnsi="Times New Roman" w:cs="Times New Roman"/>
          <w:sz w:val="28"/>
          <w:szCs w:val="28"/>
        </w:rPr>
      </w:pPr>
      <w:r>
        <w:rPr>
          <w:rFonts w:ascii="Times New Roman" w:hAnsi="Times New Roman" w:cs="Times New Roman"/>
          <w:sz w:val="28"/>
          <w:szCs w:val="28"/>
        </w:rPr>
        <w:t>Подытоживая, хочу вам сказать, что</w:t>
      </w:r>
      <w:r w:rsidRPr="00A72CDF">
        <w:rPr>
          <w:rFonts w:ascii="Times New Roman" w:hAnsi="Times New Roman" w:cs="Times New Roman"/>
          <w:sz w:val="28"/>
          <w:szCs w:val="28"/>
        </w:rPr>
        <w:t xml:space="preserve"> </w:t>
      </w:r>
      <w:r>
        <w:rPr>
          <w:rFonts w:ascii="Times New Roman" w:hAnsi="Times New Roman" w:cs="Times New Roman"/>
          <w:sz w:val="28"/>
          <w:szCs w:val="28"/>
        </w:rPr>
        <w:t xml:space="preserve">хотя местами и можно предсказывать наперёд действия целой </w:t>
      </w:r>
      <w:r w:rsidRPr="00012C5D">
        <w:rPr>
          <w:rFonts w:ascii="Times New Roman" w:hAnsi="Times New Roman" w:cs="Times New Roman"/>
          <w:sz w:val="28"/>
          <w:szCs w:val="28"/>
        </w:rPr>
        <w:t>главы, но от этого книга не становится скучной и монотонной. Ремарк наполнил</w:t>
      </w:r>
      <w:r w:rsidR="00012C5D" w:rsidRPr="00012C5D">
        <w:rPr>
          <w:rFonts w:ascii="Times New Roman" w:hAnsi="Times New Roman" w:cs="Times New Roman"/>
          <w:sz w:val="28"/>
          <w:szCs w:val="28"/>
        </w:rPr>
        <w:t xml:space="preserve"> произведение</w:t>
      </w:r>
      <w:r w:rsidRPr="00012C5D">
        <w:rPr>
          <w:rFonts w:ascii="Times New Roman" w:hAnsi="Times New Roman" w:cs="Times New Roman"/>
          <w:sz w:val="28"/>
          <w:szCs w:val="28"/>
        </w:rPr>
        <w:t xml:space="preserve"> важными</w:t>
      </w:r>
      <w:r>
        <w:rPr>
          <w:rFonts w:ascii="Times New Roman" w:hAnsi="Times New Roman" w:cs="Times New Roman"/>
          <w:sz w:val="28"/>
          <w:szCs w:val="28"/>
        </w:rPr>
        <w:t xml:space="preserve"> философскими проблемами, и каждый ч</w:t>
      </w:r>
      <w:bookmarkStart w:id="0" w:name="_GoBack"/>
      <w:bookmarkEnd w:id="0"/>
      <w:r>
        <w:rPr>
          <w:rFonts w:ascii="Times New Roman" w:hAnsi="Times New Roman" w:cs="Times New Roman"/>
          <w:sz w:val="28"/>
          <w:szCs w:val="28"/>
        </w:rPr>
        <w:t xml:space="preserve">итатель найдёт для себя что-то особенно близкое ему по духу. Настоятельно могу порекомендовать её тем, кто потерял свой маяк, свой жизненный ориентир, тем, кто опустил руки и не находит в себе сил на новые подвиги. Ну и конечно же тем, кто любит красивые любовные истории в стиле Ремарка, переполненные риторическими вопросами и бесконечными философскими дискуссиями. </w:t>
      </w:r>
    </w:p>
    <w:p w:rsidR="00E4662A" w:rsidRPr="00430B38" w:rsidRDefault="00E4662A" w:rsidP="00430B38">
      <w:pPr>
        <w:rPr>
          <w:rFonts w:ascii="Times New Roman" w:hAnsi="Times New Roman" w:cs="Times New Roman"/>
          <w:sz w:val="28"/>
          <w:szCs w:val="28"/>
        </w:rPr>
      </w:pPr>
    </w:p>
    <w:p w:rsidR="00E4662A" w:rsidRPr="00430B38" w:rsidRDefault="00E4662A">
      <w:pPr>
        <w:rPr>
          <w:rFonts w:ascii="Times New Roman" w:hAnsi="Times New Roman" w:cs="Times New Roman"/>
          <w:sz w:val="28"/>
          <w:szCs w:val="28"/>
        </w:rPr>
      </w:pPr>
    </w:p>
    <w:sectPr w:rsidR="00E4662A" w:rsidRPr="00430B38" w:rsidSect="00F61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5B41D5"/>
    <w:multiLevelType w:val="hybridMultilevel"/>
    <w:tmpl w:val="92CC1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3CD"/>
    <w:rsid w:val="00012C5D"/>
    <w:rsid w:val="00167A2E"/>
    <w:rsid w:val="00304B04"/>
    <w:rsid w:val="00374718"/>
    <w:rsid w:val="00430B38"/>
    <w:rsid w:val="004418E8"/>
    <w:rsid w:val="004B23CD"/>
    <w:rsid w:val="008262F6"/>
    <w:rsid w:val="00A72CDF"/>
    <w:rsid w:val="00A93444"/>
    <w:rsid w:val="00AE27BC"/>
    <w:rsid w:val="00CC0974"/>
    <w:rsid w:val="00CD1E03"/>
    <w:rsid w:val="00E4662A"/>
    <w:rsid w:val="00F61F69"/>
    <w:rsid w:val="00FD3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80AB16-93B6-4DCE-9B35-AB69DADE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F69"/>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30B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510</Words>
  <Characters>2911</Characters>
  <Application>Microsoft Office Word</Application>
  <DocSecurity>0</DocSecurity>
  <Lines>24</Lines>
  <Paragraphs>6</Paragraphs>
  <ScaleCrop>false</ScaleCrop>
  <Company>SPecialiST RePack</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dc:creator>
  <cp:keywords/>
  <dc:description/>
  <cp:lastModifiedBy>Aleksandr</cp:lastModifiedBy>
  <cp:revision>5</cp:revision>
  <dcterms:created xsi:type="dcterms:W3CDTF">2017-07-06T19:46:00Z</dcterms:created>
  <dcterms:modified xsi:type="dcterms:W3CDTF">2017-08-02T22:07:00Z</dcterms:modified>
</cp:coreProperties>
</file>